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7597b5ad8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VØ PARTNER AS</w:t>
      </w:r>
    </w:p>
    <w:sectPr>
      <w:headerReference xmlns:r="http://schemas.openxmlformats.org/officeDocument/2006/relationships" w:type="default" r:id="Rbc94c7f22a55427c"/>
      <w:footerReference xmlns:r="http://schemas.openxmlformats.org/officeDocument/2006/relationships" w:type="default" r:id="R70fed8dac6ee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 PARTNER AS   ·   Org.nr 917 518 998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4c7f22a55427c" /><Relationship Type="http://schemas.openxmlformats.org/officeDocument/2006/relationships/footer" Target="/word/footer1.xml" Id="R70fed8dac6ee438e" /></Relationships>
</file>