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960a594e54a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BRATTETAULE GÅRD AS</w:t>
      </w:r>
    </w:p>
    <w:sectPr>
      <w:headerReference xmlns:r="http://schemas.openxmlformats.org/officeDocument/2006/relationships" w:type="default" r:id="R726a67f726734ec4"/>
      <w:footerReference xmlns:r="http://schemas.openxmlformats.org/officeDocument/2006/relationships" w:type="default" r:id="R929a7e1141a3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BRATTETAULE GÅRD AS   ·   Org.nr 917 536 368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BRATTETAULE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a67f726734ec4" /><Relationship Type="http://schemas.openxmlformats.org/officeDocument/2006/relationships/footer" Target="/word/footer1.xml" Id="R929a7e1141a34d36" /></Relationships>
</file>