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5b94aa10b47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BRATTETAULE GÅRD AS</w:t>
      </w:r>
    </w:p>
    <w:sectPr>
      <w:headerReference xmlns:r="http://schemas.openxmlformats.org/officeDocument/2006/relationships" w:type="default" r:id="R511b503fdfeb4723"/>
      <w:footerReference xmlns:r="http://schemas.openxmlformats.org/officeDocument/2006/relationships" w:type="default" r:id="R076c3d8eb615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BRATTETAULE GÅRD AS   ·   Org.nr 917 536 368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BRATTETAULE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b503fdfeb4723" /><Relationship Type="http://schemas.openxmlformats.org/officeDocument/2006/relationships/footer" Target="/word/footer1.xml" Id="R076c3d8eb6154f9c" /></Relationships>
</file>