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fe288622f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HAFSTAD INVEST AS</w:t>
      </w:r>
    </w:p>
    <w:sectPr>
      <w:headerReference xmlns:r="http://schemas.openxmlformats.org/officeDocument/2006/relationships" w:type="default" r:id="Rdd8f941912654d55"/>
      <w:footerReference xmlns:r="http://schemas.openxmlformats.org/officeDocument/2006/relationships" w:type="default" r:id="R3d4d3ce1a991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HAFSTAD INVEST AS   ·   Org.nr 917 544 697   ·   Øvre Kleivane 27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f941912654d55" /><Relationship Type="http://schemas.openxmlformats.org/officeDocument/2006/relationships/footer" Target="/word/footer1.xml" Id="R3d4d3ce1a9914e65" /></Relationships>
</file>