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8ee1e3439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BILTEKNIKK MYSEN AS.</w:t>
      </w:r>
    </w:p>
    <w:sectPr>
      <w:headerReference xmlns:r="http://schemas.openxmlformats.org/officeDocument/2006/relationships" w:type="default" r:id="R03946150d84a44bc"/>
      <w:footerReference xmlns:r="http://schemas.openxmlformats.org/officeDocument/2006/relationships" w:type="default" r:id="R8718a2c4ffe0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46150d84a44bc" /><Relationship Type="http://schemas.openxmlformats.org/officeDocument/2006/relationships/footer" Target="/word/footer1.xml" Id="R8718a2c4ffe040d3" /></Relationships>
</file>