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2753c5b22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BILTEKNIKK MYSEN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MYSEN AS</w:t>
      </w:r>
    </w:p>
    <w:sectPr>
      <w:headerReference xmlns:r="http://schemas.openxmlformats.org/officeDocument/2006/relationships" w:type="default" r:id="R75563e1f635b4e47"/>
      <w:footerReference xmlns:r="http://schemas.openxmlformats.org/officeDocument/2006/relationships" w:type="default" r:id="Reb1dc2410f05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63e1f635b4e47" /><Relationship Type="http://schemas.openxmlformats.org/officeDocument/2006/relationships/footer" Target="/word/footer1.xml" Id="Reb1dc2410f054833" /></Relationships>
</file>