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b97b1666213406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TROND GRØNÅS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TROND GRØNÅS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baca50d88a0489a"/>
      <w:footerReference xmlns:r="http://schemas.openxmlformats.org/officeDocument/2006/relationships" w:type="default" r:id="R121f03839709424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TROND GRØNÅS AS   ·   Org.nr 917 595 607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TROND GRØNÅS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baca50d88a0489a" /><Relationship Type="http://schemas.openxmlformats.org/officeDocument/2006/relationships/footer" Target="/word/footer1.xml" Id="R121f038397094240" /></Relationships>
</file>