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f92821b09f4e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GRØNÅS AS</w:t>
      </w:r>
    </w:p>
    <w:sectPr>
      <w:headerReference xmlns:r="http://schemas.openxmlformats.org/officeDocument/2006/relationships" w:type="default" r:id="R11454c2f23044a11"/>
      <w:footerReference xmlns:r="http://schemas.openxmlformats.org/officeDocument/2006/relationships" w:type="default" r:id="R400c60e7c404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54c2f23044a11" /><Relationship Type="http://schemas.openxmlformats.org/officeDocument/2006/relationships/footer" Target="/word/footer1.xml" Id="R400c60e7c4044f68" /></Relationships>
</file>