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331ac3b29342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TROND GRØNÅS AS</w:t>
      </w:r>
    </w:p>
    <w:sectPr>
      <w:headerReference xmlns:r="http://schemas.openxmlformats.org/officeDocument/2006/relationships" w:type="default" r:id="R064979e96431409a"/>
      <w:footerReference xmlns:r="http://schemas.openxmlformats.org/officeDocument/2006/relationships" w:type="default" r:id="R97b3bbffa4ec46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TROND GRØNÅS AS   ·   Org.nr 917 595 607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TROND GRØNÅS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4979e96431409a" /><Relationship Type="http://schemas.openxmlformats.org/officeDocument/2006/relationships/footer" Target="/word/footer1.xml" Id="R97b3bbffa4ec46df" /></Relationships>
</file>