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46aca10bb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ASSET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ASSET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1af154ca84ac3"/>
      <w:footerReference xmlns:r="http://schemas.openxmlformats.org/officeDocument/2006/relationships" w:type="default" r:id="Ra756e248e2fe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ASSET GROUP AS   ·   Org.nr 917 616 639   ·   c/o Anders Braathen, Kingos gate 26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ASSET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1af154ca84ac3" /><Relationship Type="http://schemas.openxmlformats.org/officeDocument/2006/relationships/footer" Target="/word/footer1.xml" Id="Ra756e248e2fe4b40" /></Relationships>
</file>