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ddf88290e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KALIBRA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KALIBRA AS</w:t>
      </w:r>
    </w:p>
    <w:sectPr>
      <w:headerReference xmlns:r="http://schemas.openxmlformats.org/officeDocument/2006/relationships" w:type="default" r:id="R9347ff834f0d45b9"/>
      <w:footerReference xmlns:r="http://schemas.openxmlformats.org/officeDocument/2006/relationships" w:type="default" r:id="Rd9750960023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7ff834f0d45b9" /><Relationship Type="http://schemas.openxmlformats.org/officeDocument/2006/relationships/footer" Target="/word/footer1.xml" Id="Rd975096002334ada" /></Relationships>
</file>