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1da46bcff4d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KALIBRA AS</w:t>
      </w:r>
    </w:p>
    <w:sectPr>
      <w:headerReference xmlns:r="http://schemas.openxmlformats.org/officeDocument/2006/relationships" w:type="default" r:id="R3eb0b063131049b4"/>
      <w:footerReference xmlns:r="http://schemas.openxmlformats.org/officeDocument/2006/relationships" w:type="default" r:id="R56580842010a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KALIBRA AS   ·   Org.nr 917 629 587   ·   Apalstøveien 71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KALIBRA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0b063131049b4" /><Relationship Type="http://schemas.openxmlformats.org/officeDocument/2006/relationships/footer" Target="/word/footer1.xml" Id="R56580842010a4afb" /></Relationships>
</file>