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4ae556ae04a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Hordvik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ARWEN AS.</w:t>
      </w:r>
    </w:p>
    <w:sectPr>
      <w:headerReference xmlns:r="http://schemas.openxmlformats.org/officeDocument/2006/relationships" w:type="default" r:id="R11b2049409c14929"/>
      <w:footerReference xmlns:r="http://schemas.openxmlformats.org/officeDocument/2006/relationships" w:type="default" r:id="R0ce382ced4c44a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ARWEN AS   ·   Org.nr 917 658 110   ·   Falkangervegen 28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b2049409c14929" /><Relationship Type="http://schemas.openxmlformats.org/officeDocument/2006/relationships/footer" Target="/word/footer1.xml" Id="R0ce382ced4c44aa9" /></Relationships>
</file>