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88348eedad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ASAP INVEST AS</w:t>
      </w:r>
    </w:p>
    <w:sectPr>
      <w:headerReference xmlns:r="http://schemas.openxmlformats.org/officeDocument/2006/relationships" w:type="default" r:id="Rbbd1531a56304504"/>
      <w:footerReference xmlns:r="http://schemas.openxmlformats.org/officeDocument/2006/relationships" w:type="default" r:id="Rffe062e0fd514b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ASAP INVEST AS   ·   Org.nr 917 752 915   ·   Industrigata 1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1531a56304504" /><Relationship Type="http://schemas.openxmlformats.org/officeDocument/2006/relationships/footer" Target="/word/footer1.xml" Id="Rffe062e0fd514b60" /></Relationships>
</file>