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4631e6a3447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HALFDAN BACKER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HALFDAN BACKER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3704eeac984d2e"/>
      <w:footerReference xmlns:r="http://schemas.openxmlformats.org/officeDocument/2006/relationships" w:type="default" r:id="R291d270d0ea9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HALFDAN BACKER AS   ·   Org.nr 917 753 342   ·   Tennisveien 33B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HALFDAN BACKER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704eeac984d2e" /><Relationship Type="http://schemas.openxmlformats.org/officeDocument/2006/relationships/footer" Target="/word/footer1.xml" Id="R291d270d0ea94e21" /></Relationships>
</file>