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140cbd989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HALFDAN BACKER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HALFDAN BACKER AS</w:t>
      </w:r>
    </w:p>
    <w:sectPr>
      <w:headerReference xmlns:r="http://schemas.openxmlformats.org/officeDocument/2006/relationships" w:type="default" r:id="R5bd870f5da464bed"/>
      <w:footerReference xmlns:r="http://schemas.openxmlformats.org/officeDocument/2006/relationships" w:type="default" r:id="R415cad1a919c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HALFDAN BACKER AS   ·   Org.nr 917 753 342   ·   Tennisveien 33B   ·   6508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HALFDAN BACKER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870f5da464bed" /><Relationship Type="http://schemas.openxmlformats.org/officeDocument/2006/relationships/footer" Target="/word/footer1.xml" Id="R415cad1a919c40c1" /></Relationships>
</file>