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f81f716d9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BACKER AS</w:t>
      </w:r>
    </w:p>
    <w:sectPr>
      <w:headerReference xmlns:r="http://schemas.openxmlformats.org/officeDocument/2006/relationships" w:type="default" r:id="R19be5b20993441bd"/>
      <w:footerReference xmlns:r="http://schemas.openxmlformats.org/officeDocument/2006/relationships" w:type="default" r:id="R775888797ad1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BACKER AS   ·   Org.nr 917 753 342   ·   Tennisveien 33B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BACKER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e5b20993441bd" /><Relationship Type="http://schemas.openxmlformats.org/officeDocument/2006/relationships/footer" Target="/word/footer1.xml" Id="R775888797ad14472" /></Relationships>
</file>