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a7bed4372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GREVERUD BOLIG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db06b350c1e4f89"/>
      <w:footerReference xmlns:r="http://schemas.openxmlformats.org/officeDocument/2006/relationships" w:type="default" r:id="R96d2d5d41c4b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GREVERUD BOLIG AS   ·   Org.nr 917 779 708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GREVERUD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06b350c1e4f89" /><Relationship Type="http://schemas.openxmlformats.org/officeDocument/2006/relationships/footer" Target="/word/footer1.xml" Id="R96d2d5d41c4b49dd" /></Relationships>
</file>