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ce096ff46b46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KORSSUND INVEST AS</w:t>
      </w:r>
    </w:p>
    <w:sectPr>
      <w:headerReference xmlns:r="http://schemas.openxmlformats.org/officeDocument/2006/relationships" w:type="default" r:id="R961e50f6bf2a4779"/>
      <w:footerReference xmlns:r="http://schemas.openxmlformats.org/officeDocument/2006/relationships" w:type="default" r:id="Rdd0f34e436ee4b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KORSSUND INVEST AS   ·   Org.nr 917 803 544   ·   Gørvellalleen 9   ·   6413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KORSSUND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1e50f6bf2a4779" /><Relationship Type="http://schemas.openxmlformats.org/officeDocument/2006/relationships/footer" Target="/word/footer1.xml" Id="Rdd0f34e436ee4ba6" /></Relationships>
</file>