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314ae6a3542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 INVEST AS</w:t>
      </w:r>
    </w:p>
    <w:sectPr>
      <w:headerReference xmlns:r="http://schemas.openxmlformats.org/officeDocument/2006/relationships" w:type="default" r:id="Rf827520fc8e34e07"/>
      <w:footerReference xmlns:r="http://schemas.openxmlformats.org/officeDocument/2006/relationships" w:type="default" r:id="R6d53d84e7c36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 INVEST AS   ·   Org.nr 917 805 407   ·   Guldbrand Andersens veg 3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7520fc8e34e07" /><Relationship Type="http://schemas.openxmlformats.org/officeDocument/2006/relationships/footer" Target="/word/footer1.xml" Id="R6d53d84e7c3647ec" /></Relationships>
</file>