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d959ed714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VALDERHAUG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VALDERHAUG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16cc2465140f0"/>
      <w:footerReference xmlns:r="http://schemas.openxmlformats.org/officeDocument/2006/relationships" w:type="default" r:id="Rc4073d28a2c9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VALDERHAUG EIENDOM AS   ·   Org.nr 917 815 593   ·   6050 VALDERØYA   ·   Tlf. 70 18 20 29   ·   stig.fylling@comfort.no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VALDERHAUG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16cc2465140f0" /><Relationship Type="http://schemas.openxmlformats.org/officeDocument/2006/relationships/footer" Target="/word/footer1.xml" Id="Rc4073d28a2c94266" /></Relationships>
</file>