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d4603bd6bd4a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PEAK CSL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Nyborg,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PEAK CSL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5c8a67e41644d9"/>
      <w:footerReference xmlns:r="http://schemas.openxmlformats.org/officeDocument/2006/relationships" w:type="default" r:id="R8ab93ebe888f4f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PEAK CSL GROUP AS   ·   Org.nr 917 824 495   ·   Litleåsvegen 49   ·   5132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PEAK CSL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5c8a67e41644d9" /><Relationship Type="http://schemas.openxmlformats.org/officeDocument/2006/relationships/footer" Target="/word/footer1.xml" Id="R8ab93ebe888f4f08" /></Relationships>
</file>