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c90521b70547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MICRODRILL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MICRODRILL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ca357a79904a82"/>
      <w:footerReference xmlns:r="http://schemas.openxmlformats.org/officeDocument/2006/relationships" w:type="default" r:id="Refb07a466dbc4d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MICRODRILL AS   ·   Org.nr 917 826 609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MICRODRILL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ca357a79904a82" /><Relationship Type="http://schemas.openxmlformats.org/officeDocument/2006/relationships/footer" Target="/word/footer1.xml" Id="Refb07a466dbc4da1" /></Relationships>
</file>