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d0637bd25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EIENDOM AS, org.nr 917 826 978,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a20f81ef1d164af4"/>
      <w:footerReference xmlns:r="http://schemas.openxmlformats.org/officeDocument/2006/relationships" w:type="default" r:id="R99f6cd1c7413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81ef1d164af4" /><Relationship Type="http://schemas.openxmlformats.org/officeDocument/2006/relationships/footer" Target="/word/footer1.xml" Id="R99f6cd1c74134e5b" /></Relationships>
</file>