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337abc559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 HOTELL EIENDOM AS.</w:t>
      </w:r>
    </w:p>
    <w:sectPr>
      <w:headerReference xmlns:r="http://schemas.openxmlformats.org/officeDocument/2006/relationships" w:type="default" r:id="R0a95d9ea6afc4e3a"/>
      <w:footerReference xmlns:r="http://schemas.openxmlformats.org/officeDocument/2006/relationships" w:type="default" r:id="R2a7c68223f96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5d9ea6afc4e3a" /><Relationship Type="http://schemas.openxmlformats.org/officeDocument/2006/relationships/footer" Target="/word/footer1.xml" Id="R2a7c68223f964250" /></Relationships>
</file>