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f4c0ddf37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E26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E26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47d3de4e44a25"/>
      <w:footerReference xmlns:r="http://schemas.openxmlformats.org/officeDocument/2006/relationships" w:type="default" r:id="Rc8a4b5a54b3b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E26 EIENDOM AS   ·   Org.nr 917 829 365   ·   Skredderbakken 27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E26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47d3de4e44a25" /><Relationship Type="http://schemas.openxmlformats.org/officeDocument/2006/relationships/footer" Target="/word/footer1.xml" Id="Rc8a4b5a54b3b4066" /></Relationships>
</file>