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5c8a1057c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RS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RS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ea61410dd74dd9"/>
      <w:footerReference xmlns:r="http://schemas.openxmlformats.org/officeDocument/2006/relationships" w:type="default" r:id="R9551ad8e883a49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RS INVEST AS   ·   Org.nr 917 837 619   ·   Maridalsveien 31A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a61410dd74dd9" /><Relationship Type="http://schemas.openxmlformats.org/officeDocument/2006/relationships/footer" Target="/word/footer1.xml" Id="R9551ad8e883a492e" /></Relationships>
</file>