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697ca051d48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SHOP4FITNESS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SHOP4FITNESS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9be727da1e480c"/>
      <w:footerReference xmlns:r="http://schemas.openxmlformats.org/officeDocument/2006/relationships" w:type="default" r:id="R72ae6993b01643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SHOP4FITNESS AS   ·   Org.nr 917 857 075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SHOP4FITNESS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9be727da1e480c" /><Relationship Type="http://schemas.openxmlformats.org/officeDocument/2006/relationships/footer" Target="/word/footer1.xml" Id="R72ae6993b0164373" /></Relationships>
</file>