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e2cdf7eed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DALLAND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DALLAND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2b282c64f4443"/>
      <w:footerReference xmlns:r="http://schemas.openxmlformats.org/officeDocument/2006/relationships" w:type="default" r:id="R17432c9e47b3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EIGEDOM AS   ·   Org.nr 917 858 527   ·   Revsfjøra 73   ·   5643 STRANDVIK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2b282c64f4443" /><Relationship Type="http://schemas.openxmlformats.org/officeDocument/2006/relationships/footer" Target="/word/footer1.xml" Id="R17432c9e47b342ee" /></Relationships>
</file>