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29f131fb5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HWA HOLDING AS</w:t>
      </w:r>
    </w:p>
    <w:sectPr>
      <w:headerReference xmlns:r="http://schemas.openxmlformats.org/officeDocument/2006/relationships" w:type="default" r:id="Rf30adcd3f0294112"/>
      <w:footerReference xmlns:r="http://schemas.openxmlformats.org/officeDocument/2006/relationships" w:type="default" r:id="Rf1df76d4b155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HWA HOLDING AS   ·   Org.nr 917 871 108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adcd3f0294112" /><Relationship Type="http://schemas.openxmlformats.org/officeDocument/2006/relationships/footer" Target="/word/footer1.xml" Id="Rf1df76d4b1554fb0" /></Relationships>
</file>