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dc47cf4694e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KROKEN-INVEST AS</w:t>
      </w:r>
    </w:p>
    <w:sectPr>
      <w:headerReference xmlns:r="http://schemas.openxmlformats.org/officeDocument/2006/relationships" w:type="default" r:id="R7d9ed3b2bafa4ffa"/>
      <w:footerReference xmlns:r="http://schemas.openxmlformats.org/officeDocument/2006/relationships" w:type="default" r:id="R898f9afd7567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KROKEN-INVEST AS   ·   Org.nr 917 876 304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ed3b2bafa4ffa" /><Relationship Type="http://schemas.openxmlformats.org/officeDocument/2006/relationships/footer" Target="/word/footer1.xml" Id="R898f9afd75674a34" /></Relationships>
</file>