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927dd867c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eead3a98e4114"/>
      <w:footerReference xmlns:r="http://schemas.openxmlformats.org/officeDocument/2006/relationships" w:type="default" r:id="Rd038e718432b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 SOLUTIONS AS   ·   Org.nr 917 898 766   ·   Zindelsens vei 10G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eead3a98e4114" /><Relationship Type="http://schemas.openxmlformats.org/officeDocument/2006/relationships/footer" Target="/word/footer1.xml" Id="Rd038e718432b447c" /></Relationships>
</file>