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21ebc338c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EMERALD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EMERALD INVEST AS</w:t>
      </w:r>
    </w:p>
    <w:sectPr>
      <w:headerReference xmlns:r="http://schemas.openxmlformats.org/officeDocument/2006/relationships" w:type="default" r:id="Rde36089439be4060"/>
      <w:footerReference xmlns:r="http://schemas.openxmlformats.org/officeDocument/2006/relationships" w:type="default" r:id="Rd9bc184d0042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EMERALD INVEST AS   ·   Org.nr 917 969 892   ·   c/o Pål Svenkerud, Vesteråsveien 32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6089439be4060" /><Relationship Type="http://schemas.openxmlformats.org/officeDocument/2006/relationships/footer" Target="/word/footer1.xml" Id="Rd9bc184d00424f97" /></Relationships>
</file>