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6a768d00a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EMERALD INVEST AS</w:t>
      </w:r>
    </w:p>
    <w:sectPr>
      <w:headerReference xmlns:r="http://schemas.openxmlformats.org/officeDocument/2006/relationships" w:type="default" r:id="Ref7fd8938d684878"/>
      <w:footerReference xmlns:r="http://schemas.openxmlformats.org/officeDocument/2006/relationships" w:type="default" r:id="R521de8193239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EMERALD INVEST AS   ·   Org.nr 917 969 892   ·   c/o Pål Svenkerud, Vesteråsveien 32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EMERALD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fd8938d684878" /><Relationship Type="http://schemas.openxmlformats.org/officeDocument/2006/relationships/footer" Target="/word/footer1.xml" Id="R521de81932394e09" /></Relationships>
</file>