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967ec3008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VIRVELVEV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VIRVELVEV AS</w:t>
      </w:r>
    </w:p>
    <w:sectPr>
      <w:headerReference xmlns:r="http://schemas.openxmlformats.org/officeDocument/2006/relationships" w:type="default" r:id="Rd5387047261c4c10"/>
      <w:footerReference xmlns:r="http://schemas.openxmlformats.org/officeDocument/2006/relationships" w:type="default" r:id="Rd766eda8bf61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VIRVELVEV AS   ·   Org.nr 917 986 452   ·   Frognerstranda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VIRVELVEV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87047261c4c10" /><Relationship Type="http://schemas.openxmlformats.org/officeDocument/2006/relationships/footer" Target="/word/footer1.xml" Id="Rd766eda8bf61432d" /></Relationships>
</file>