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e4a8a456c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LCK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LCK INVEST AS</w:t>
      </w:r>
    </w:p>
    <w:sectPr>
      <w:headerReference xmlns:r="http://schemas.openxmlformats.org/officeDocument/2006/relationships" w:type="default" r:id="Ra5ccd077dd114ab0"/>
      <w:footerReference xmlns:r="http://schemas.openxmlformats.org/officeDocument/2006/relationships" w:type="default" r:id="R7e2b05a91154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LCK INVEST AS   ·   Org.nr 918 040 080   ·   c/o Linn C. D. Kise, Plahteskogen 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cd077dd114ab0" /><Relationship Type="http://schemas.openxmlformats.org/officeDocument/2006/relationships/footer" Target="/word/footer1.xml" Id="R7e2b05a91154458f" /></Relationships>
</file>