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589a4d275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 REGNSKAP AS</w:t>
      </w:r>
    </w:p>
    <w:sectPr>
      <w:headerReference xmlns:r="http://schemas.openxmlformats.org/officeDocument/2006/relationships" w:type="default" r:id="Rbe174c25f5604c4f"/>
      <w:footerReference xmlns:r="http://schemas.openxmlformats.org/officeDocument/2006/relationships" w:type="default" r:id="R38f93619a31d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 REGNSKAP AS   ·   Org.nr 918 064 761   ·   Storebotn 55F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74c25f5604c4f" /><Relationship Type="http://schemas.openxmlformats.org/officeDocument/2006/relationships/footer" Target="/word/footer1.xml" Id="R38f93619a31d4c35" /></Relationships>
</file>