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43f6af2f44f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SAKSBEHANDLER KARLSEN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SAKSBEHANDLER KARLSEN AS</w:t>
      </w:r>
    </w:p>
    <w:sectPr>
      <w:headerReference xmlns:r="http://schemas.openxmlformats.org/officeDocument/2006/relationships" w:type="default" r:id="R135e8be305c94ae2"/>
      <w:footerReference xmlns:r="http://schemas.openxmlformats.org/officeDocument/2006/relationships" w:type="default" r:id="Raf650fa9ac1b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SAKSBEHANDLER KARLSEN AS   ·   Org.nr 918 096 000   ·   Vikaneveien 271   ·   1622 GRESSVIK   ·   Tlf. 69 33 16 28   ·   post@saksbehandler.no   ·   www.saksbehandler.no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SAKSBEHANDLER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e8be305c94ae2" /><Relationship Type="http://schemas.openxmlformats.org/officeDocument/2006/relationships/footer" Target="/word/footer1.xml" Id="Raf650fa9ac1b4f1e" /></Relationships>
</file>