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81fe0f528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 RANDABERG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 RANDABERG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6ebc37d274920"/>
      <w:footerReference xmlns:r="http://schemas.openxmlformats.org/officeDocument/2006/relationships" w:type="default" r:id="R0bda06913446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 RANDABERG AS   ·   Org.nr 918 098 380   ·  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 RANDABERG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6ebc37d274920" /><Relationship Type="http://schemas.openxmlformats.org/officeDocument/2006/relationships/footer" Target="/word/footer1.xml" Id="R0bda069134464ade" /></Relationships>
</file>