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7e7d302cd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406df420b4611"/>
      <w:footerReference xmlns:r="http://schemas.openxmlformats.org/officeDocument/2006/relationships" w:type="default" r:id="R1e21ecaa39de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YLBA AS   ·   Org.nr 918 107 320   ·   Eidsvolls gate 14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406df420b4611" /><Relationship Type="http://schemas.openxmlformats.org/officeDocument/2006/relationships/footer" Target="/word/footer1.xml" Id="R1e21ecaa39de4520" /></Relationships>
</file>