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acc654456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ENBJØRNINGEN AS, org.nr 918 108 564,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ENBJØRNINGEN AS</w:t>
      </w:r>
    </w:p>
    <w:sectPr>
      <w:headerReference xmlns:r="http://schemas.openxmlformats.org/officeDocument/2006/relationships" w:type="default" r:id="R84702a1d881d45ec"/>
      <w:footerReference xmlns:r="http://schemas.openxmlformats.org/officeDocument/2006/relationships" w:type="default" r:id="Rc4fcb178d180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ENBJØRNINGEN AS   ·   Org.nr 918 108 564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ENBJØRNINGEN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02a1d881d45ec" /><Relationship Type="http://schemas.openxmlformats.org/officeDocument/2006/relationships/footer" Target="/word/footer1.xml" Id="Rc4fcb178d1804d44" /></Relationships>
</file>