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9f3d9b8bb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SEEDS AS</w:t>
      </w:r>
    </w:p>
    <w:sectPr>
      <w:headerReference xmlns:r="http://schemas.openxmlformats.org/officeDocument/2006/relationships" w:type="default" r:id="R11065cb8e7a346f9"/>
      <w:footerReference xmlns:r="http://schemas.openxmlformats.org/officeDocument/2006/relationships" w:type="default" r:id="R0576a7366634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SEEDS AS   ·   Org.nr 918 148 019   ·   Lysaker torg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SEEDS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65cb8e7a346f9" /><Relationship Type="http://schemas.openxmlformats.org/officeDocument/2006/relationships/footer" Target="/word/footer1.xml" Id="R0576a73666344b2b" /></Relationships>
</file>