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3a8c203ac49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HUSET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HUSET LILLEHAMMER AS</w:t>
      </w:r>
    </w:p>
    <w:sectPr>
      <w:headerReference xmlns:r="http://schemas.openxmlformats.org/officeDocument/2006/relationships" w:type="default" r:id="Rae67a92369284a56"/>
      <w:footerReference xmlns:r="http://schemas.openxmlformats.org/officeDocument/2006/relationships" w:type="default" r:id="R5e736b0c9d43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HUSET LILLEHAMMER AS   ·   Org.nr 918 176 713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7a92369284a56" /><Relationship Type="http://schemas.openxmlformats.org/officeDocument/2006/relationships/footer" Target="/word/footer1.xml" Id="R5e736b0c9d4348ac" /></Relationships>
</file>