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4911af911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THRIKANE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THRIKANE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3101a9e7c499b"/>
      <w:footerReference xmlns:r="http://schemas.openxmlformats.org/officeDocument/2006/relationships" w:type="default" r:id="Ra385794377ed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THRIKANE AS   ·   Org.nr 918 187 448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THRIKANE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3101a9e7c499b" /><Relationship Type="http://schemas.openxmlformats.org/officeDocument/2006/relationships/footer" Target="/word/footer1.xml" Id="Ra385794377ed4dfb" /></Relationships>
</file>