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3e148489c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THRIKANE AS</w:t>
      </w:r>
    </w:p>
    <w:sectPr>
      <w:headerReference xmlns:r="http://schemas.openxmlformats.org/officeDocument/2006/relationships" w:type="default" r:id="Rc9f164bf7d434542"/>
      <w:footerReference xmlns:r="http://schemas.openxmlformats.org/officeDocument/2006/relationships" w:type="default" r:id="Rd4da00d32d00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THRIKANE AS   ·   Org.nr 918 187 448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THRIKANE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164bf7d434542" /><Relationship Type="http://schemas.openxmlformats.org/officeDocument/2006/relationships/footer" Target="/word/footer1.xml" Id="Rd4da00d32d0042c2" /></Relationships>
</file>