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dec3dbf83c45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Skarnes,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 B UKKESTAD AS</w:t>
      </w:r>
    </w:p>
    <w:sectPr>
      <w:headerReference xmlns:r="http://schemas.openxmlformats.org/officeDocument/2006/relationships" w:type="default" r:id="R1ca11992ec624ffa"/>
      <w:footerReference xmlns:r="http://schemas.openxmlformats.org/officeDocument/2006/relationships" w:type="default" r:id="Rfd765077a47243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 B UKKESTAD AS   ·   Org.nr 918 188 460   ·   Bruveien   ·   2100 SKARNES   ·   Tlf. 62 96 13 65   ·   ukkestad.as@c2i.net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 B UKKESTAD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a11992ec624ffa" /><Relationship Type="http://schemas.openxmlformats.org/officeDocument/2006/relationships/footer" Target="/word/footer1.xml" Id="Rfd765077a47243ef" /></Relationships>
</file>