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37afada8f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FURULUND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FURULUND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edcecca474b5b"/>
      <w:footerReference xmlns:r="http://schemas.openxmlformats.org/officeDocument/2006/relationships" w:type="default" r:id="Rae21760c7d30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FURULUND MASKIN AS   ·   Org.nr 918 272 402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edcecca474b5b" /><Relationship Type="http://schemas.openxmlformats.org/officeDocument/2006/relationships/footer" Target="/word/footer1.xml" Id="Rae21760c7d3043db" /></Relationships>
</file>