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4fd4c8f8d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FURULUND MASKIN AS, org.nr 918 272 402,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FURULUND MASKIN AS</w:t>
      </w:r>
    </w:p>
    <w:sectPr>
      <w:headerReference xmlns:r="http://schemas.openxmlformats.org/officeDocument/2006/relationships" w:type="default" r:id="Rd8ba32c475744fde"/>
      <w:footerReference xmlns:r="http://schemas.openxmlformats.org/officeDocument/2006/relationships" w:type="default" r:id="R1b401815aeae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FURULUND MASKIN AS   ·   Org.nr 918 272 402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a32c475744fde" /><Relationship Type="http://schemas.openxmlformats.org/officeDocument/2006/relationships/footer" Target="/word/footer1.xml" Id="R1b401815aeae4c36" /></Relationships>
</file>