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2b48e0249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IWA AS</w:t>
      </w:r>
    </w:p>
    <w:sectPr>
      <w:headerReference xmlns:r="http://schemas.openxmlformats.org/officeDocument/2006/relationships" w:type="default" r:id="R4e583f1cdaed4151"/>
      <w:footerReference xmlns:r="http://schemas.openxmlformats.org/officeDocument/2006/relationships" w:type="default" r:id="Rb3cc871f6b7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IWA AS   ·   Org.nr 918 275 843   ·   Wilses vei 15B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83f1cdaed4151" /><Relationship Type="http://schemas.openxmlformats.org/officeDocument/2006/relationships/footer" Target="/word/footer1.xml" Id="Rb3cc871f6b724737" /></Relationships>
</file>