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76d9580adb45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VORTEX AS.</w:t>
      </w:r>
    </w:p>
    <w:sectPr>
      <w:headerReference xmlns:r="http://schemas.openxmlformats.org/officeDocument/2006/relationships" w:type="default" r:id="R6db0d48681fe4052"/>
      <w:footerReference xmlns:r="http://schemas.openxmlformats.org/officeDocument/2006/relationships" w:type="default" r:id="R63925c35a88b47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b0d48681fe4052" /><Relationship Type="http://schemas.openxmlformats.org/officeDocument/2006/relationships/footer" Target="/word/footer1.xml" Id="R63925c35a88b475c" /></Relationships>
</file>